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CE4A5D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CE4A5D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E4A5D" w:rsidRPr="00CE4A5D" w:rsidRDefault="00CE4A5D" w:rsidP="00CE4A5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E4A5D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CE4A5D" w:rsidP="00CE4A5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E4A5D">
              <w:rPr>
                <w:rFonts w:ascii="Arial" w:hAnsi="Arial" w:cs="Arial"/>
                <w:color w:val="033522"/>
                <w:sz w:val="18"/>
                <w:szCs w:val="18"/>
              </w:rPr>
              <w:t>Республика Татарстан, г. Набережные Челны, ул. Жемчужная, вблизи д. 3/1 (Координаты: 55.67497999 52.31564470)</w:t>
            </w:r>
            <w:bookmarkStart w:id="0" w:name="_GoBack"/>
            <w:bookmarkEnd w:id="0"/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CE4A5D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8DC66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40</cp:revision>
  <cp:lastPrinted>2018-12-04T07:14:00Z</cp:lastPrinted>
  <dcterms:created xsi:type="dcterms:W3CDTF">2024-03-25T08:22:00Z</dcterms:created>
  <dcterms:modified xsi:type="dcterms:W3CDTF">2024-10-01T08:02:00Z</dcterms:modified>
</cp:coreProperties>
</file>